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321B" w14:textId="0693DD81" w:rsidR="00317DCB" w:rsidRDefault="00DF597A" w:rsidP="003167CA">
      <w:pPr>
        <w:pStyle w:val="a3"/>
        <w:shd w:val="clear" w:color="auto" w:fill="FFFFFF"/>
        <w:jc w:val="center"/>
        <w:rPr>
          <w:b/>
          <w:bCs/>
        </w:rPr>
      </w:pPr>
      <w:r>
        <w:rPr>
          <w:b/>
          <w:bCs/>
        </w:rPr>
        <w:t>Информация</w:t>
      </w:r>
    </w:p>
    <w:p w14:paraId="37FA2698" w14:textId="57442ADE" w:rsidR="006C7979" w:rsidRPr="00503988" w:rsidRDefault="003167CA" w:rsidP="006C7979">
      <w:pPr>
        <w:pStyle w:val="a3"/>
        <w:shd w:val="clear" w:color="auto" w:fill="FFFFFF"/>
        <w:jc w:val="center"/>
        <w:rPr>
          <w:b/>
          <w:bCs/>
        </w:rPr>
      </w:pPr>
      <w:r w:rsidRPr="00503988">
        <w:rPr>
          <w:b/>
          <w:bCs/>
        </w:rPr>
        <w:t xml:space="preserve">о </w:t>
      </w:r>
      <w:r w:rsidR="00DF597A" w:rsidRPr="00503988">
        <w:rPr>
          <w:b/>
          <w:bCs/>
        </w:rPr>
        <w:t>результатах рассмотрения предложений для участия в отборе</w:t>
      </w:r>
      <w:r w:rsidRPr="00503988">
        <w:rPr>
          <w:b/>
          <w:bCs/>
        </w:rPr>
        <w:t xml:space="preserve"> получателей субсидии</w:t>
      </w:r>
      <w:r w:rsidR="006C7979" w:rsidRPr="00503988">
        <w:rPr>
          <w:b/>
          <w:bCs/>
        </w:rPr>
        <w:t xml:space="preserve"> на возмещение части затрат </w:t>
      </w:r>
      <w:r w:rsidR="002C7964">
        <w:rPr>
          <w:b/>
          <w:bCs/>
          <w:color w:val="050624"/>
          <w:shd w:val="clear" w:color="auto" w:fill="FFFFFF"/>
        </w:rPr>
        <w:t>на поддержку элитного семеноводства</w:t>
      </w:r>
      <w:r w:rsidR="00503988">
        <w:rPr>
          <w:b/>
          <w:bCs/>
          <w:color w:val="050624"/>
          <w:shd w:val="clear" w:color="auto" w:fill="FFFFFF"/>
        </w:rPr>
        <w:t>.</w:t>
      </w:r>
    </w:p>
    <w:p w14:paraId="0835A67C" w14:textId="12A76FBC" w:rsidR="003167CA" w:rsidRPr="00317DCB" w:rsidRDefault="003167CA" w:rsidP="003167CA">
      <w:pPr>
        <w:pStyle w:val="a3"/>
        <w:shd w:val="clear" w:color="auto" w:fill="FFFFFF"/>
        <w:jc w:val="center"/>
      </w:pPr>
    </w:p>
    <w:p w14:paraId="3403FEC5" w14:textId="0A4C7E07" w:rsidR="00B52AD3" w:rsidRDefault="00317DCB" w:rsidP="006C7979">
      <w:pPr>
        <w:pStyle w:val="a3"/>
        <w:shd w:val="clear" w:color="auto" w:fill="FFFFFF"/>
        <w:jc w:val="both"/>
      </w:pPr>
      <w:r>
        <w:t xml:space="preserve">         Управление</w:t>
      </w:r>
      <w:r w:rsidR="003167CA" w:rsidRPr="00317DCB">
        <w:t xml:space="preserve"> сельского хозяйств</w:t>
      </w:r>
      <w:r>
        <w:t xml:space="preserve"> администрации </w:t>
      </w:r>
      <w:r w:rsidR="00747FD0">
        <w:t>Шатковс</w:t>
      </w:r>
      <w:r>
        <w:t xml:space="preserve">кого муниципального </w:t>
      </w:r>
      <w:r w:rsidR="00756129">
        <w:t>округа</w:t>
      </w:r>
      <w:r w:rsidR="003167CA" w:rsidRPr="00317DCB">
        <w:t xml:space="preserve"> Нижегородской области </w:t>
      </w:r>
      <w:r w:rsidR="00DF597A">
        <w:t xml:space="preserve">в соответствии с </w:t>
      </w:r>
      <w:hyperlink r:id="rId5" w:history="1">
        <w:r w:rsidR="00DF597A">
          <w:rPr>
            <w:rStyle w:val="a4"/>
            <w:color w:val="auto"/>
            <w:u w:val="none"/>
          </w:rPr>
          <w:t>Порядком</w:t>
        </w:r>
        <w:r w:rsidR="003167CA" w:rsidRPr="00876E3C">
          <w:rPr>
            <w:rStyle w:val="a4"/>
            <w:color w:val="auto"/>
            <w:u w:val="none"/>
          </w:rPr>
          <w:t xml:space="preserve"> предоставления</w:t>
        </w:r>
        <w:r w:rsidR="00747FD0">
          <w:rPr>
            <w:rStyle w:val="a4"/>
            <w:color w:val="auto"/>
            <w:u w:val="none"/>
          </w:rPr>
          <w:t xml:space="preserve"> субсидии из местного бюджета</w:t>
        </w:r>
        <w:r w:rsidRPr="00876E3C">
          <w:rPr>
            <w:rStyle w:val="a4"/>
            <w:color w:val="auto"/>
            <w:u w:val="none"/>
          </w:rPr>
          <w:t xml:space="preserve"> на </w:t>
        </w:r>
        <w:r w:rsidR="002C7964">
          <w:rPr>
            <w:rStyle w:val="a4"/>
            <w:color w:val="auto"/>
            <w:u w:val="none"/>
          </w:rPr>
          <w:t>поддержку элитного семеноводства</w:t>
        </w:r>
        <w:r w:rsidR="003167CA" w:rsidRPr="00503988">
          <w:rPr>
            <w:rStyle w:val="a4"/>
            <w:color w:val="auto"/>
            <w:u w:val="none"/>
          </w:rPr>
          <w:t xml:space="preserve">, утвержденный постановлением </w:t>
        </w:r>
        <w:r w:rsidR="00747FD0" w:rsidRPr="00503988">
          <w:rPr>
            <w:rStyle w:val="a4"/>
            <w:color w:val="auto"/>
            <w:u w:val="none"/>
          </w:rPr>
          <w:t>а</w:t>
        </w:r>
        <w:r w:rsidRPr="00503988">
          <w:rPr>
            <w:rStyle w:val="a4"/>
            <w:color w:val="auto"/>
            <w:u w:val="none"/>
          </w:rPr>
          <w:t xml:space="preserve">дминистрации </w:t>
        </w:r>
        <w:r w:rsidR="00747FD0" w:rsidRPr="00503988">
          <w:rPr>
            <w:rStyle w:val="a4"/>
            <w:color w:val="auto"/>
            <w:u w:val="none"/>
          </w:rPr>
          <w:t>Шатковског</w:t>
        </w:r>
        <w:r w:rsidR="00747FD0">
          <w:rPr>
            <w:rStyle w:val="a4"/>
            <w:color w:val="auto"/>
            <w:u w:val="none"/>
          </w:rPr>
          <w:t>о</w:t>
        </w:r>
        <w:r w:rsidR="00756129">
          <w:rPr>
            <w:rStyle w:val="a4"/>
            <w:color w:val="auto"/>
            <w:u w:val="none"/>
          </w:rPr>
          <w:t xml:space="preserve"> муниципального округа</w:t>
        </w:r>
        <w:r w:rsidRPr="00876E3C">
          <w:rPr>
            <w:rStyle w:val="a4"/>
            <w:color w:val="auto"/>
            <w:u w:val="none"/>
          </w:rPr>
          <w:t xml:space="preserve"> Нижегородской области</w:t>
        </w:r>
        <w:r w:rsidR="003167CA" w:rsidRPr="00876E3C">
          <w:rPr>
            <w:rStyle w:val="a4"/>
            <w:color w:val="auto"/>
            <w:u w:val="none"/>
          </w:rPr>
          <w:t xml:space="preserve"> </w:t>
        </w:r>
        <w:r w:rsidR="006C7979" w:rsidRPr="006C7979">
          <w:rPr>
            <w:rStyle w:val="a4"/>
            <w:color w:val="auto"/>
            <w:u w:val="none"/>
          </w:rPr>
          <w:t xml:space="preserve">от </w:t>
        </w:r>
        <w:r w:rsidR="002C7964">
          <w:rPr>
            <w:rStyle w:val="a4"/>
            <w:color w:val="auto"/>
            <w:u w:val="none"/>
          </w:rPr>
          <w:t>15</w:t>
        </w:r>
        <w:r w:rsidR="00503988">
          <w:rPr>
            <w:rStyle w:val="a4"/>
            <w:color w:val="auto"/>
            <w:u w:val="none"/>
          </w:rPr>
          <w:t>.0</w:t>
        </w:r>
        <w:r w:rsidR="002C7964">
          <w:rPr>
            <w:rStyle w:val="a4"/>
            <w:color w:val="auto"/>
            <w:u w:val="none"/>
          </w:rPr>
          <w:t>8</w:t>
        </w:r>
        <w:r w:rsidR="00503988">
          <w:rPr>
            <w:rStyle w:val="a4"/>
            <w:color w:val="auto"/>
            <w:u w:val="none"/>
          </w:rPr>
          <w:t>.</w:t>
        </w:r>
        <w:r w:rsidR="006C7979" w:rsidRPr="006C7979">
          <w:rPr>
            <w:rStyle w:val="a4"/>
            <w:color w:val="auto"/>
            <w:u w:val="none"/>
          </w:rPr>
          <w:t xml:space="preserve"> 2023 г. №  </w:t>
        </w:r>
        <w:r w:rsidR="002C7964">
          <w:rPr>
            <w:rStyle w:val="a4"/>
            <w:color w:val="auto"/>
            <w:u w:val="none"/>
          </w:rPr>
          <w:t>902</w:t>
        </w:r>
        <w:r w:rsidR="007053ED">
          <w:rPr>
            <w:rStyle w:val="a4"/>
            <w:color w:val="auto"/>
            <w:u w:val="none"/>
          </w:rPr>
          <w:t xml:space="preserve">, </w:t>
        </w:r>
      </w:hyperlink>
      <w:r w:rsidR="007053ED">
        <w:rPr>
          <w:rStyle w:val="a4"/>
          <w:color w:val="auto"/>
          <w:u w:val="none"/>
        </w:rPr>
        <w:t xml:space="preserve">провело отбор получателей субсидии на возмещение части </w:t>
      </w:r>
      <w:r w:rsidR="006C7979">
        <w:rPr>
          <w:rStyle w:val="a4"/>
          <w:color w:val="auto"/>
          <w:u w:val="none"/>
        </w:rPr>
        <w:t xml:space="preserve">затрат </w:t>
      </w:r>
      <w:r w:rsidR="002C7964">
        <w:rPr>
          <w:rStyle w:val="a4"/>
          <w:color w:val="auto"/>
          <w:u w:val="none"/>
        </w:rPr>
        <w:t>на поддержку элитного семеноводства</w:t>
      </w:r>
      <w:r w:rsidR="006C7979">
        <w:rPr>
          <w:rStyle w:val="a4"/>
          <w:color w:val="auto"/>
          <w:u w:val="none"/>
        </w:rPr>
        <w:t xml:space="preserve"> </w:t>
      </w:r>
      <w:r w:rsidR="007053ED">
        <w:rPr>
          <w:rStyle w:val="a4"/>
          <w:color w:val="auto"/>
          <w:u w:val="none"/>
        </w:rPr>
        <w:t xml:space="preserve"> (далее соответственно – отбор, субсидия)</w:t>
      </w:r>
      <w:r w:rsidR="002C7964">
        <w:rPr>
          <w:rStyle w:val="a4"/>
          <w:color w:val="auto"/>
          <w:u w:val="none"/>
        </w:rPr>
        <w:t>.</w:t>
      </w:r>
    </w:p>
    <w:p w14:paraId="1E838DA2" w14:textId="7160C8CE" w:rsidR="003167CA" w:rsidRPr="00317DCB" w:rsidRDefault="007053ED" w:rsidP="003167CA">
      <w:pPr>
        <w:pStyle w:val="a3"/>
        <w:shd w:val="clear" w:color="auto" w:fill="FFFFFF"/>
      </w:pPr>
      <w:r>
        <w:rPr>
          <w:b/>
          <w:bCs/>
        </w:rPr>
        <w:t xml:space="preserve">1. Дата, время и место проведения рассмотрения </w:t>
      </w:r>
      <w:r w:rsidR="003167CA" w:rsidRPr="00317DCB">
        <w:rPr>
          <w:b/>
          <w:bCs/>
        </w:rPr>
        <w:t>предложений для участия в отборе</w:t>
      </w:r>
    </w:p>
    <w:p w14:paraId="37DD30C8" w14:textId="666ED6EC" w:rsidR="003167CA" w:rsidRPr="00317DCB" w:rsidRDefault="003167CA" w:rsidP="00756129">
      <w:pPr>
        <w:pStyle w:val="a3"/>
        <w:shd w:val="clear" w:color="auto" w:fill="FFFFFF"/>
        <w:jc w:val="both"/>
      </w:pPr>
      <w:r w:rsidRPr="00317DCB">
        <w:t xml:space="preserve">Дата и время начала приема предложений для участия в отборе: 8 ч. 00 мин. </w:t>
      </w:r>
      <w:r w:rsidR="00282786">
        <w:t>25</w:t>
      </w:r>
      <w:r w:rsidR="00251BF5">
        <w:t xml:space="preserve"> августа</w:t>
      </w:r>
      <w:r w:rsidR="00756129">
        <w:t xml:space="preserve"> 2023</w:t>
      </w:r>
      <w:r w:rsidRPr="00317DCB">
        <w:t xml:space="preserve"> г.</w:t>
      </w:r>
    </w:p>
    <w:p w14:paraId="3BA53396" w14:textId="21ECA4D2" w:rsidR="003167CA" w:rsidRPr="00317DCB" w:rsidRDefault="003167CA" w:rsidP="00756129">
      <w:pPr>
        <w:pStyle w:val="a3"/>
        <w:shd w:val="clear" w:color="auto" w:fill="FFFFFF"/>
        <w:jc w:val="both"/>
      </w:pPr>
      <w:r w:rsidRPr="00317DCB">
        <w:t>Дата и время окончания приема предложений для участия в отборе: 1</w:t>
      </w:r>
      <w:r w:rsidR="00876E3C">
        <w:t>7</w:t>
      </w:r>
      <w:r w:rsidRPr="00317DCB">
        <w:t xml:space="preserve"> ч. 00 мин. </w:t>
      </w:r>
      <w:r w:rsidR="00282786">
        <w:t>31</w:t>
      </w:r>
      <w:r w:rsidR="00251BF5">
        <w:t xml:space="preserve"> августа</w:t>
      </w:r>
      <w:r w:rsidR="00756129">
        <w:t xml:space="preserve"> 2023</w:t>
      </w:r>
      <w:r w:rsidR="00F92CCF">
        <w:t xml:space="preserve"> г.</w:t>
      </w:r>
    </w:p>
    <w:p w14:paraId="0BB2355A" w14:textId="5FECC920" w:rsidR="003167CA" w:rsidRPr="00317DCB" w:rsidRDefault="007053ED" w:rsidP="00A012C5">
      <w:pPr>
        <w:pStyle w:val="a3"/>
        <w:shd w:val="clear" w:color="auto" w:fill="FFFFFF"/>
        <w:jc w:val="both"/>
      </w:pPr>
      <w:r>
        <w:t>Место проведения рассмотрения предложений для участия в отборе</w:t>
      </w:r>
      <w:r w:rsidR="003167CA" w:rsidRPr="00317DCB">
        <w:t xml:space="preserve">: </w:t>
      </w:r>
      <w:r w:rsidR="00756129">
        <w:t>У</w:t>
      </w:r>
      <w:r w:rsidR="00876E3C">
        <w:t xml:space="preserve">правление сельского хозяйства администрации </w:t>
      </w:r>
      <w:r w:rsidR="00747FD0">
        <w:t>Шатковског</w:t>
      </w:r>
      <w:r w:rsidR="00876E3C">
        <w:t xml:space="preserve">о муниципального </w:t>
      </w:r>
      <w:r w:rsidR="00756129">
        <w:t>округа</w:t>
      </w:r>
      <w:r w:rsidR="00876E3C">
        <w:t xml:space="preserve"> Нижегородской области</w:t>
      </w:r>
      <w:r w:rsidR="003167CA" w:rsidRPr="00317DCB">
        <w:t>.</w:t>
      </w:r>
    </w:p>
    <w:p w14:paraId="57D757E9" w14:textId="4E6B5B63" w:rsidR="003167CA" w:rsidRDefault="007053ED" w:rsidP="003167CA">
      <w:pPr>
        <w:pStyle w:val="a3"/>
        <w:shd w:val="clear" w:color="auto" w:fill="FFFFFF"/>
        <w:rPr>
          <w:b/>
          <w:bCs/>
        </w:rPr>
      </w:pPr>
      <w:r>
        <w:rPr>
          <w:b/>
          <w:bCs/>
        </w:rPr>
        <w:t>2</w:t>
      </w:r>
      <w:r w:rsidR="003167CA" w:rsidRPr="00317DCB">
        <w:rPr>
          <w:b/>
          <w:bCs/>
        </w:rPr>
        <w:t xml:space="preserve">. </w:t>
      </w:r>
      <w:r w:rsidR="008D3B01">
        <w:rPr>
          <w:b/>
          <w:bCs/>
        </w:rPr>
        <w:t>Информация об участниках</w:t>
      </w:r>
      <w:r w:rsidR="00C43B01">
        <w:rPr>
          <w:b/>
          <w:bCs/>
        </w:rPr>
        <w:t xml:space="preserve"> отбора</w:t>
      </w:r>
      <w:r w:rsidR="008D3B01">
        <w:rPr>
          <w:b/>
          <w:bCs/>
        </w:rPr>
        <w:t xml:space="preserve">, </w:t>
      </w:r>
      <w:r>
        <w:rPr>
          <w:b/>
          <w:bCs/>
        </w:rPr>
        <w:t>предложения для участия в</w:t>
      </w:r>
      <w:r w:rsidR="008D3B01">
        <w:rPr>
          <w:b/>
          <w:bCs/>
        </w:rPr>
        <w:t xml:space="preserve"> отборе</w:t>
      </w:r>
      <w:r w:rsidR="00C43B01">
        <w:rPr>
          <w:b/>
          <w:bCs/>
        </w:rPr>
        <w:t xml:space="preserve"> которых были рассмотрены</w:t>
      </w:r>
      <w:r w:rsidR="008D3B01">
        <w:rPr>
          <w:b/>
          <w:bCs/>
        </w:rPr>
        <w:t>:</w:t>
      </w: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20"/>
        <w:gridCol w:w="2357"/>
        <w:gridCol w:w="1656"/>
        <w:gridCol w:w="2030"/>
        <w:gridCol w:w="2409"/>
        <w:gridCol w:w="1134"/>
      </w:tblGrid>
      <w:tr w:rsidR="003D22F2" w14:paraId="6908EAA4" w14:textId="6CE806E1" w:rsidTr="00AA179D">
        <w:tc>
          <w:tcPr>
            <w:tcW w:w="620" w:type="dxa"/>
          </w:tcPr>
          <w:p w14:paraId="0DE41F99" w14:textId="2252AB2A" w:rsidR="00C43B01" w:rsidRDefault="00C43B01" w:rsidP="008D3B01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2357" w:type="dxa"/>
          </w:tcPr>
          <w:p w14:paraId="039CFA8A" w14:textId="66B23328" w:rsidR="00C43B01" w:rsidRDefault="00C43B01" w:rsidP="008D3B01">
            <w:pPr>
              <w:pStyle w:val="a3"/>
              <w:jc w:val="center"/>
            </w:pPr>
            <w:r>
              <w:t>Наименование участника отбора</w:t>
            </w:r>
          </w:p>
        </w:tc>
        <w:tc>
          <w:tcPr>
            <w:tcW w:w="1656" w:type="dxa"/>
          </w:tcPr>
          <w:p w14:paraId="38443E53" w14:textId="0F437211" w:rsidR="00C43B01" w:rsidRDefault="00C43B01" w:rsidP="008D3B01">
            <w:pPr>
              <w:pStyle w:val="a3"/>
              <w:jc w:val="center"/>
            </w:pPr>
            <w:r>
              <w:t>ИНН</w:t>
            </w:r>
          </w:p>
        </w:tc>
        <w:tc>
          <w:tcPr>
            <w:tcW w:w="2030" w:type="dxa"/>
          </w:tcPr>
          <w:p w14:paraId="2D17C6DA" w14:textId="4CDA6EDE" w:rsidR="00C43B01" w:rsidRDefault="00C43B01" w:rsidP="008D3B01">
            <w:pPr>
              <w:pStyle w:val="a3"/>
              <w:jc w:val="center"/>
            </w:pPr>
            <w:r>
              <w:t>Дата регистрации предложения</w:t>
            </w:r>
          </w:p>
        </w:tc>
        <w:tc>
          <w:tcPr>
            <w:tcW w:w="2409" w:type="dxa"/>
          </w:tcPr>
          <w:p w14:paraId="043464BA" w14:textId="5A6DC4AE" w:rsidR="00C43B01" w:rsidRDefault="003D22F2" w:rsidP="008D3B01">
            <w:pPr>
              <w:pStyle w:val="a3"/>
              <w:jc w:val="center"/>
            </w:pPr>
            <w:r>
              <w:t xml:space="preserve">Вид </w:t>
            </w:r>
          </w:p>
        </w:tc>
        <w:tc>
          <w:tcPr>
            <w:tcW w:w="1134" w:type="dxa"/>
          </w:tcPr>
          <w:p w14:paraId="1C5CD0F7" w14:textId="36E2CB55" w:rsidR="00C43B01" w:rsidRPr="003D22F2" w:rsidRDefault="003D22F2" w:rsidP="003D22F2">
            <w:pPr>
              <w:pStyle w:val="a3"/>
              <w:jc w:val="center"/>
              <w:rPr>
                <w:lang w:val="en-US"/>
              </w:rPr>
            </w:pPr>
            <w:r>
              <w:t>Кол-во</w:t>
            </w:r>
            <w:r w:rsidR="006E0442">
              <w:t xml:space="preserve">, </w:t>
            </w:r>
            <w:r w:rsidR="00EE0C1C">
              <w:t>тонн</w:t>
            </w:r>
          </w:p>
        </w:tc>
      </w:tr>
      <w:tr w:rsidR="003D22F2" w14:paraId="568E3FB3" w14:textId="2FC94483" w:rsidTr="00AA179D">
        <w:tc>
          <w:tcPr>
            <w:tcW w:w="620" w:type="dxa"/>
          </w:tcPr>
          <w:p w14:paraId="161E82D4" w14:textId="20B8E438" w:rsidR="00C43B01" w:rsidRDefault="00C43B01" w:rsidP="003167CA">
            <w:pPr>
              <w:pStyle w:val="a3"/>
            </w:pPr>
            <w:r>
              <w:t>1</w:t>
            </w:r>
          </w:p>
        </w:tc>
        <w:tc>
          <w:tcPr>
            <w:tcW w:w="2357" w:type="dxa"/>
          </w:tcPr>
          <w:p w14:paraId="2B8DAC0D" w14:textId="1DD8924F" w:rsidR="00C43B01" w:rsidRDefault="00282786" w:rsidP="00756129">
            <w:pPr>
              <w:pStyle w:val="a3"/>
            </w:pPr>
            <w:r>
              <w:t>ООО ПК «НКС»</w:t>
            </w:r>
          </w:p>
        </w:tc>
        <w:tc>
          <w:tcPr>
            <w:tcW w:w="1656" w:type="dxa"/>
          </w:tcPr>
          <w:p w14:paraId="750E2890" w14:textId="3BF9A63C" w:rsidR="00C43B01" w:rsidRDefault="00282786" w:rsidP="003167CA">
            <w:pPr>
              <w:pStyle w:val="a3"/>
            </w:pPr>
            <w:r>
              <w:t>5262262972</w:t>
            </w:r>
          </w:p>
        </w:tc>
        <w:tc>
          <w:tcPr>
            <w:tcW w:w="2030" w:type="dxa"/>
          </w:tcPr>
          <w:p w14:paraId="3B372535" w14:textId="2C75AAA5" w:rsidR="00C43B01" w:rsidRDefault="00D05FA9" w:rsidP="00840E49">
            <w:pPr>
              <w:pStyle w:val="a3"/>
            </w:pPr>
            <w:r>
              <w:t>29</w:t>
            </w:r>
            <w:r w:rsidR="006E0442">
              <w:t xml:space="preserve">.08.23 </w:t>
            </w:r>
            <w:r w:rsidR="00961106">
              <w:t>1</w:t>
            </w:r>
            <w:r>
              <w:t>7</w:t>
            </w:r>
            <w:r w:rsidR="00961106">
              <w:t>:</w:t>
            </w:r>
            <w:r>
              <w:t>32:45</w:t>
            </w:r>
          </w:p>
        </w:tc>
        <w:tc>
          <w:tcPr>
            <w:tcW w:w="2409" w:type="dxa"/>
          </w:tcPr>
          <w:p w14:paraId="4D9B36B3" w14:textId="7FD5712C" w:rsidR="00C43B01" w:rsidRDefault="00D05FA9" w:rsidP="00840E49">
            <w:pPr>
              <w:pStyle w:val="a3"/>
            </w:pPr>
            <w:r>
              <w:t>Семена, произведенные в рамках Федеральной научно-технической программы развития сельского хозяйства на 2017-2030 годы, утвержденной постановлением Правительства РФ от 25.08.2017 г. № 996</w:t>
            </w:r>
          </w:p>
        </w:tc>
        <w:tc>
          <w:tcPr>
            <w:tcW w:w="1134" w:type="dxa"/>
          </w:tcPr>
          <w:p w14:paraId="57561295" w14:textId="75B259E6" w:rsidR="00C43B01" w:rsidRDefault="00D05FA9" w:rsidP="00EE0C1C">
            <w:pPr>
              <w:pStyle w:val="a3"/>
              <w:jc w:val="center"/>
            </w:pPr>
            <w:r>
              <w:t>60</w:t>
            </w:r>
          </w:p>
        </w:tc>
      </w:tr>
    </w:tbl>
    <w:p w14:paraId="3DA7BB0E" w14:textId="079DB97D" w:rsidR="003167CA" w:rsidRDefault="008D3B01" w:rsidP="00C43B01">
      <w:pPr>
        <w:pStyle w:val="a3"/>
        <w:shd w:val="clear" w:color="auto" w:fill="FFFFFF"/>
        <w:jc w:val="both"/>
        <w:rPr>
          <w:b/>
          <w:bCs/>
        </w:rPr>
      </w:pPr>
      <w:r>
        <w:rPr>
          <w:b/>
          <w:bCs/>
        </w:rPr>
        <w:t>3</w:t>
      </w:r>
      <w:r w:rsidR="003167CA" w:rsidRPr="00317DCB">
        <w:rPr>
          <w:b/>
          <w:bCs/>
        </w:rPr>
        <w:t xml:space="preserve">. </w:t>
      </w:r>
      <w:r>
        <w:rPr>
          <w:b/>
          <w:bCs/>
        </w:rPr>
        <w:t xml:space="preserve">Информация об участниках отбора, предложения для участия в отборе которых были </w:t>
      </w:r>
      <w:r w:rsidR="00C43B01">
        <w:rPr>
          <w:b/>
          <w:bCs/>
        </w:rPr>
        <w:t>отклонены – нет.</w:t>
      </w:r>
    </w:p>
    <w:p w14:paraId="48E19FB1" w14:textId="13B9FC59" w:rsidR="00C43B01" w:rsidRDefault="00C43B01" w:rsidP="00C43B01">
      <w:pPr>
        <w:pStyle w:val="a3"/>
        <w:shd w:val="clear" w:color="auto" w:fill="FFFFFF"/>
        <w:jc w:val="both"/>
        <w:rPr>
          <w:b/>
          <w:bCs/>
        </w:rPr>
      </w:pPr>
      <w:r>
        <w:rPr>
          <w:b/>
          <w:bCs/>
        </w:rPr>
        <w:t>4. Информация о получателе (получателях), с которыми заключается соглашение о предоставлении субсидии: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2551"/>
        <w:gridCol w:w="1701"/>
        <w:gridCol w:w="3969"/>
        <w:gridCol w:w="1356"/>
      </w:tblGrid>
      <w:tr w:rsidR="003D22F2" w14:paraId="0973B521" w14:textId="77777777" w:rsidTr="00282786">
        <w:tc>
          <w:tcPr>
            <w:tcW w:w="426" w:type="dxa"/>
          </w:tcPr>
          <w:p w14:paraId="7075C1F0" w14:textId="6554DD57" w:rsidR="003D22F2" w:rsidRDefault="003D22F2" w:rsidP="003D22F2">
            <w:pPr>
              <w:pStyle w:val="a3"/>
              <w:jc w:val="both"/>
            </w:pPr>
            <w:r>
              <w:t>№ п/п</w:t>
            </w:r>
          </w:p>
        </w:tc>
        <w:tc>
          <w:tcPr>
            <w:tcW w:w="2551" w:type="dxa"/>
          </w:tcPr>
          <w:p w14:paraId="709E03E7" w14:textId="50E192A4" w:rsidR="003D22F2" w:rsidRDefault="003D22F2" w:rsidP="003D22F2">
            <w:pPr>
              <w:pStyle w:val="a3"/>
              <w:jc w:val="both"/>
            </w:pPr>
            <w:r>
              <w:t>Наименование организации</w:t>
            </w:r>
          </w:p>
        </w:tc>
        <w:tc>
          <w:tcPr>
            <w:tcW w:w="1701" w:type="dxa"/>
          </w:tcPr>
          <w:p w14:paraId="7908AE86" w14:textId="68ADD8CB" w:rsidR="003D22F2" w:rsidRDefault="003D22F2" w:rsidP="00282786">
            <w:pPr>
              <w:pStyle w:val="a3"/>
              <w:jc w:val="center"/>
            </w:pPr>
            <w:r>
              <w:t>ИНН</w:t>
            </w:r>
          </w:p>
        </w:tc>
        <w:tc>
          <w:tcPr>
            <w:tcW w:w="3969" w:type="dxa"/>
          </w:tcPr>
          <w:p w14:paraId="5D1C4363" w14:textId="22ED94D2" w:rsidR="003D22F2" w:rsidRDefault="003D22F2" w:rsidP="003D22F2">
            <w:pPr>
              <w:pStyle w:val="a3"/>
              <w:jc w:val="both"/>
            </w:pPr>
            <w:r>
              <w:t>Наименование субсидии</w:t>
            </w:r>
          </w:p>
        </w:tc>
        <w:tc>
          <w:tcPr>
            <w:tcW w:w="1313" w:type="dxa"/>
          </w:tcPr>
          <w:p w14:paraId="20521EC8" w14:textId="3FEDA873" w:rsidR="003D22F2" w:rsidRDefault="003D22F2" w:rsidP="003D22F2">
            <w:pPr>
              <w:pStyle w:val="a3"/>
              <w:jc w:val="both"/>
            </w:pPr>
            <w:r>
              <w:t>Расчетный размер субсидии, руб.</w:t>
            </w:r>
          </w:p>
        </w:tc>
      </w:tr>
      <w:tr w:rsidR="00282786" w14:paraId="77A2DFBC" w14:textId="77777777" w:rsidTr="00282786">
        <w:tc>
          <w:tcPr>
            <w:tcW w:w="426" w:type="dxa"/>
          </w:tcPr>
          <w:p w14:paraId="36F857A1" w14:textId="6BB790F5" w:rsidR="00282786" w:rsidRDefault="00282786" w:rsidP="00282786">
            <w:pPr>
              <w:pStyle w:val="a3"/>
              <w:jc w:val="both"/>
            </w:pPr>
            <w:r>
              <w:t>1</w:t>
            </w:r>
          </w:p>
        </w:tc>
        <w:tc>
          <w:tcPr>
            <w:tcW w:w="2551" w:type="dxa"/>
          </w:tcPr>
          <w:p w14:paraId="70468E82" w14:textId="4BB0573A" w:rsidR="00282786" w:rsidRDefault="00282786" w:rsidP="00282786">
            <w:pPr>
              <w:pStyle w:val="a3"/>
              <w:jc w:val="both"/>
            </w:pPr>
            <w:r>
              <w:t>ООО ПК «НКС»</w:t>
            </w:r>
          </w:p>
        </w:tc>
        <w:tc>
          <w:tcPr>
            <w:tcW w:w="1701" w:type="dxa"/>
          </w:tcPr>
          <w:p w14:paraId="5DD5F4F4" w14:textId="2B116E9C" w:rsidR="00282786" w:rsidRDefault="00282786" w:rsidP="00282786">
            <w:pPr>
              <w:pStyle w:val="a3"/>
              <w:jc w:val="both"/>
            </w:pPr>
            <w:r>
              <w:t>5262262972</w:t>
            </w:r>
          </w:p>
        </w:tc>
        <w:tc>
          <w:tcPr>
            <w:tcW w:w="3969" w:type="dxa"/>
          </w:tcPr>
          <w:p w14:paraId="74232BD9" w14:textId="54F652C7" w:rsidR="00282786" w:rsidRDefault="00282786" w:rsidP="00D05FA9">
            <w:pPr>
              <w:pStyle w:val="a3"/>
              <w:shd w:val="clear" w:color="auto" w:fill="FFFFFF"/>
              <w:jc w:val="center"/>
            </w:pPr>
            <w:r w:rsidRPr="00791B93">
              <w:t xml:space="preserve">возмещение части затрат </w:t>
            </w:r>
            <w:r>
              <w:rPr>
                <w:color w:val="050624"/>
                <w:shd w:val="clear" w:color="auto" w:fill="FFFFFF"/>
              </w:rPr>
              <w:t>на поддержку элитного семеноводства</w:t>
            </w:r>
            <w:bookmarkStart w:id="0" w:name="_GoBack"/>
            <w:bookmarkEnd w:id="0"/>
          </w:p>
        </w:tc>
        <w:tc>
          <w:tcPr>
            <w:tcW w:w="1313" w:type="dxa"/>
          </w:tcPr>
          <w:p w14:paraId="045623AA" w14:textId="334FA248" w:rsidR="00282786" w:rsidRDefault="00D05FA9" w:rsidP="00282786">
            <w:pPr>
              <w:pStyle w:val="a3"/>
              <w:jc w:val="both"/>
            </w:pPr>
            <w:r>
              <w:t>1145454,55</w:t>
            </w:r>
          </w:p>
        </w:tc>
      </w:tr>
    </w:tbl>
    <w:p w14:paraId="6112919C" w14:textId="77777777" w:rsidR="00C43B01" w:rsidRPr="00317DCB" w:rsidRDefault="00C43B01" w:rsidP="00D05FA9">
      <w:pPr>
        <w:pStyle w:val="a3"/>
        <w:shd w:val="clear" w:color="auto" w:fill="FFFFFF"/>
        <w:jc w:val="both"/>
      </w:pPr>
    </w:p>
    <w:sectPr w:rsidR="00C43B01" w:rsidRPr="00317DCB" w:rsidSect="00D05FA9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80"/>
    <w:rsid w:val="00015871"/>
    <w:rsid w:val="00047456"/>
    <w:rsid w:val="000938A0"/>
    <w:rsid w:val="00132DD9"/>
    <w:rsid w:val="001C20DF"/>
    <w:rsid w:val="001C6DEF"/>
    <w:rsid w:val="0021515D"/>
    <w:rsid w:val="00251BF5"/>
    <w:rsid w:val="00282786"/>
    <w:rsid w:val="0029280B"/>
    <w:rsid w:val="00294F56"/>
    <w:rsid w:val="002A7B02"/>
    <w:rsid w:val="002C2F36"/>
    <w:rsid w:val="002C3525"/>
    <w:rsid w:val="002C7964"/>
    <w:rsid w:val="0030309B"/>
    <w:rsid w:val="00306CE3"/>
    <w:rsid w:val="00310D75"/>
    <w:rsid w:val="003167CA"/>
    <w:rsid w:val="00317DCB"/>
    <w:rsid w:val="00364E6A"/>
    <w:rsid w:val="0036519A"/>
    <w:rsid w:val="00371B8D"/>
    <w:rsid w:val="00374820"/>
    <w:rsid w:val="003D22F2"/>
    <w:rsid w:val="003D4E72"/>
    <w:rsid w:val="004042E5"/>
    <w:rsid w:val="00501E70"/>
    <w:rsid w:val="00503988"/>
    <w:rsid w:val="005149CB"/>
    <w:rsid w:val="00525887"/>
    <w:rsid w:val="0053374C"/>
    <w:rsid w:val="00540B05"/>
    <w:rsid w:val="005C1A9B"/>
    <w:rsid w:val="005C49A4"/>
    <w:rsid w:val="005D2C95"/>
    <w:rsid w:val="006025D8"/>
    <w:rsid w:val="0061360F"/>
    <w:rsid w:val="006819D1"/>
    <w:rsid w:val="006A0080"/>
    <w:rsid w:val="006B5090"/>
    <w:rsid w:val="006C7979"/>
    <w:rsid w:val="006E0442"/>
    <w:rsid w:val="007053ED"/>
    <w:rsid w:val="00710323"/>
    <w:rsid w:val="00711389"/>
    <w:rsid w:val="007420CD"/>
    <w:rsid w:val="00747FD0"/>
    <w:rsid w:val="00756129"/>
    <w:rsid w:val="00765308"/>
    <w:rsid w:val="00784EA1"/>
    <w:rsid w:val="00791B93"/>
    <w:rsid w:val="00796679"/>
    <w:rsid w:val="007971CF"/>
    <w:rsid w:val="007B0A85"/>
    <w:rsid w:val="00826AF8"/>
    <w:rsid w:val="00840E49"/>
    <w:rsid w:val="00851981"/>
    <w:rsid w:val="00876E3C"/>
    <w:rsid w:val="008A05F7"/>
    <w:rsid w:val="008B1B1B"/>
    <w:rsid w:val="008C74F8"/>
    <w:rsid w:val="008D3B01"/>
    <w:rsid w:val="008F06F0"/>
    <w:rsid w:val="009149F2"/>
    <w:rsid w:val="00961106"/>
    <w:rsid w:val="009E3AAA"/>
    <w:rsid w:val="009E43AA"/>
    <w:rsid w:val="009E57E1"/>
    <w:rsid w:val="00A012C5"/>
    <w:rsid w:val="00A01405"/>
    <w:rsid w:val="00A1650B"/>
    <w:rsid w:val="00A53AE6"/>
    <w:rsid w:val="00A569DA"/>
    <w:rsid w:val="00A676AB"/>
    <w:rsid w:val="00A722BC"/>
    <w:rsid w:val="00A80C96"/>
    <w:rsid w:val="00A82FEE"/>
    <w:rsid w:val="00AA179D"/>
    <w:rsid w:val="00AB4745"/>
    <w:rsid w:val="00AF17EF"/>
    <w:rsid w:val="00AF2D24"/>
    <w:rsid w:val="00B32253"/>
    <w:rsid w:val="00B4201E"/>
    <w:rsid w:val="00B52AD3"/>
    <w:rsid w:val="00B572BE"/>
    <w:rsid w:val="00B620A8"/>
    <w:rsid w:val="00B72182"/>
    <w:rsid w:val="00BC69BC"/>
    <w:rsid w:val="00BD726F"/>
    <w:rsid w:val="00BF612A"/>
    <w:rsid w:val="00C171B1"/>
    <w:rsid w:val="00C43B01"/>
    <w:rsid w:val="00C55D78"/>
    <w:rsid w:val="00C82010"/>
    <w:rsid w:val="00CE369F"/>
    <w:rsid w:val="00D05FA9"/>
    <w:rsid w:val="00D2750F"/>
    <w:rsid w:val="00D6644D"/>
    <w:rsid w:val="00DA5887"/>
    <w:rsid w:val="00DC025F"/>
    <w:rsid w:val="00DF597A"/>
    <w:rsid w:val="00E27EE3"/>
    <w:rsid w:val="00E81602"/>
    <w:rsid w:val="00EC4FD2"/>
    <w:rsid w:val="00EE0C1C"/>
    <w:rsid w:val="00F00727"/>
    <w:rsid w:val="00F0763F"/>
    <w:rsid w:val="00F14870"/>
    <w:rsid w:val="00F51A70"/>
    <w:rsid w:val="00F92CCF"/>
    <w:rsid w:val="00F93FDC"/>
    <w:rsid w:val="00FB2C8B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8AA2"/>
  <w15:chartTrackingRefBased/>
  <w15:docId w15:val="{DB381860-739A-49A0-A3D9-33ED126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67CA"/>
    <w:rPr>
      <w:color w:val="0000FF"/>
      <w:u w:val="single"/>
    </w:rPr>
  </w:style>
  <w:style w:type="paragraph" w:customStyle="1" w:styleId="ConsPlusNormal">
    <w:name w:val="ConsPlusNormal"/>
    <w:next w:val="a"/>
    <w:rsid w:val="007420C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1A9B"/>
    <w:rPr>
      <w:color w:val="605E5C"/>
      <w:shd w:val="clear" w:color="auto" w:fill="E1DFDD"/>
    </w:rPr>
  </w:style>
  <w:style w:type="character" w:customStyle="1" w:styleId="a5">
    <w:name w:val="Без интервала Знак"/>
    <w:link w:val="a6"/>
    <w:uiPriority w:val="99"/>
    <w:locked/>
    <w:rsid w:val="009E3AAA"/>
    <w:rPr>
      <w:sz w:val="24"/>
    </w:rPr>
  </w:style>
  <w:style w:type="paragraph" w:styleId="a6">
    <w:name w:val="No Spacing"/>
    <w:basedOn w:val="a"/>
    <w:link w:val="a5"/>
    <w:uiPriority w:val="99"/>
    <w:qFormat/>
    <w:rsid w:val="009E3AAA"/>
    <w:pPr>
      <w:spacing w:after="0" w:line="240" w:lineRule="auto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132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B1B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B1B1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8D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6AF8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6C7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%D0%9F%D0%BE%D1%80%D1%8F%D0%B4%D0%BE%D0%BA%20%D1%81%20%D0%BE%D1%82%D0%B1%D0%BE%D1%80%D0%BE%D0%BC,%20%D1%83%D1%82%D0%B2%D0%B5%D1%80%D0%B6%D0%B4%D0%B5%D0%BD%D0%BD%D1%8B%D0%B9%20%D0%9F%D0%BE%D1%81%D1%82%20258%20%D0%BE%D1%82%2011.04.2022%20(%D0%B4%D0%B5%D0%B9%D1%81%D1%82%D0%B2%20%D1%81%202022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4CC8-BA6C-4690-8D86-992B0C9C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cx3</cp:lastModifiedBy>
  <cp:revision>72</cp:revision>
  <cp:lastPrinted>2023-05-24T12:46:00Z</cp:lastPrinted>
  <dcterms:created xsi:type="dcterms:W3CDTF">2022-10-14T06:11:00Z</dcterms:created>
  <dcterms:modified xsi:type="dcterms:W3CDTF">2023-08-30T11:27:00Z</dcterms:modified>
</cp:coreProperties>
</file>